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25D" w:rsidRDefault="00CB625D" w:rsidP="00067D3B">
      <w:pPr>
        <w:pBdr>
          <w:bottom w:val="single" w:sz="6" w:space="0" w:color="D6DDB9"/>
        </w:pBdr>
        <w:shd w:val="clear" w:color="auto" w:fill="FFFFFF"/>
        <w:spacing w:after="0" w:line="240" w:lineRule="auto"/>
        <w:ind w:right="-16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CB625D" w:rsidRPr="00CB625D" w:rsidRDefault="00CB625D" w:rsidP="00CB625D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hanging="1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bookmarkStart w:id="0" w:name="_GoBack"/>
      <w:bookmarkEnd w:id="0"/>
      <w:r w:rsidRPr="00CB625D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Аннотация</w:t>
      </w:r>
    </w:p>
    <w:p w:rsidR="00CB625D" w:rsidRPr="00CB625D" w:rsidRDefault="00CB625D" w:rsidP="00CB625D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hanging="1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CB625D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 рабочей программе по математике (ФГОС) 1-4 классов</w:t>
      </w:r>
    </w:p>
    <w:p w:rsidR="00CB625D" w:rsidRPr="00CB625D" w:rsidRDefault="00CB625D" w:rsidP="00CB62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62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067D3B" w:rsidRDefault="00067D3B" w:rsidP="00067D3B">
      <w:pPr>
        <w:shd w:val="clear" w:color="auto" w:fill="FFFFFF"/>
        <w:spacing w:after="0" w:line="360" w:lineRule="auto"/>
        <w:ind w:left="-16" w:right="8"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4"/>
          <w:lang w:eastAsia="ru-RU"/>
        </w:rPr>
      </w:pPr>
    </w:p>
    <w:p w:rsidR="00CB625D" w:rsidRPr="00067D3B" w:rsidRDefault="00CB625D" w:rsidP="00067D3B">
      <w:pPr>
        <w:shd w:val="clear" w:color="auto" w:fill="FFFFFF"/>
        <w:spacing w:after="0" w:line="360" w:lineRule="auto"/>
        <w:ind w:left="-16" w:right="8"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4"/>
          <w:lang w:eastAsia="ru-RU"/>
        </w:rPr>
      </w:pPr>
      <w:r w:rsidRPr="00067D3B">
        <w:rPr>
          <w:rFonts w:ascii="Times New Roman" w:eastAsia="Times New Roman" w:hAnsi="Times New Roman" w:cs="Times New Roman"/>
          <w:color w:val="000000"/>
          <w:sz w:val="26"/>
          <w:szCs w:val="24"/>
          <w:lang w:eastAsia="ru-RU"/>
        </w:rPr>
        <w:t xml:space="preserve">Рабочая программа учебного предмета «Математика» составлена на основе требований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образования и авторской программы «Математика» М.И.Моро, М.А.Бантовой, </w:t>
      </w:r>
      <w:proofErr w:type="spellStart"/>
      <w:r w:rsidRPr="00067D3B">
        <w:rPr>
          <w:rFonts w:ascii="Times New Roman" w:eastAsia="Times New Roman" w:hAnsi="Times New Roman" w:cs="Times New Roman"/>
          <w:color w:val="000000"/>
          <w:sz w:val="26"/>
          <w:szCs w:val="24"/>
          <w:lang w:eastAsia="ru-RU"/>
        </w:rPr>
        <w:t>Г.В.Бельтюковой</w:t>
      </w:r>
      <w:proofErr w:type="spellEnd"/>
      <w:r w:rsidRPr="00067D3B">
        <w:rPr>
          <w:rFonts w:ascii="Times New Roman" w:eastAsia="Times New Roman" w:hAnsi="Times New Roman" w:cs="Times New Roman"/>
          <w:color w:val="000000"/>
          <w:sz w:val="26"/>
          <w:szCs w:val="24"/>
          <w:lang w:eastAsia="ru-RU"/>
        </w:rPr>
        <w:t>, С.И.Волковой, С.В.Степановой.  </w:t>
      </w:r>
    </w:p>
    <w:p w:rsidR="00CB625D" w:rsidRPr="00067D3B" w:rsidRDefault="00CB625D" w:rsidP="00067D3B">
      <w:pPr>
        <w:shd w:val="clear" w:color="auto" w:fill="FFFFFF"/>
        <w:spacing w:after="0" w:line="360" w:lineRule="auto"/>
        <w:ind w:left="-16" w:right="8"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4"/>
          <w:lang w:eastAsia="ru-RU"/>
        </w:rPr>
      </w:pPr>
      <w:r w:rsidRPr="00067D3B">
        <w:rPr>
          <w:rFonts w:ascii="Times New Roman" w:eastAsia="Times New Roman" w:hAnsi="Times New Roman" w:cs="Times New Roman"/>
          <w:color w:val="000000"/>
          <w:sz w:val="26"/>
          <w:szCs w:val="24"/>
          <w:lang w:eastAsia="ru-RU"/>
        </w:rPr>
        <w:t>Содержание учебного предмета направлено на формирование способности к продолжительной умственной деятельности, основ логического мышления, пространственного воображения, математической речи и аргументации, способности различать обоснованные суждения.</w:t>
      </w:r>
    </w:p>
    <w:p w:rsidR="00CB625D" w:rsidRPr="00067D3B" w:rsidRDefault="00CB625D" w:rsidP="00067D3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4"/>
          <w:lang w:eastAsia="ru-RU"/>
        </w:rPr>
      </w:pPr>
      <w:r w:rsidRPr="00067D3B">
        <w:rPr>
          <w:rFonts w:ascii="Times New Roman" w:eastAsia="Times New Roman" w:hAnsi="Times New Roman" w:cs="Times New Roman"/>
          <w:color w:val="000000"/>
          <w:sz w:val="26"/>
          <w:szCs w:val="24"/>
          <w:lang w:eastAsia="ru-RU"/>
        </w:rPr>
        <w:t>Математика представлена в программе следующими содержательными линиями:</w:t>
      </w:r>
    </w:p>
    <w:p w:rsidR="00CB625D" w:rsidRPr="00067D3B" w:rsidRDefault="00CB625D" w:rsidP="00067D3B">
      <w:pPr>
        <w:numPr>
          <w:ilvl w:val="0"/>
          <w:numId w:val="1"/>
        </w:numPr>
        <w:shd w:val="clear" w:color="auto" w:fill="FFFFFF"/>
        <w:spacing w:after="0" w:line="360" w:lineRule="auto"/>
        <w:ind w:left="0" w:right="8" w:firstLine="900"/>
        <w:jc w:val="both"/>
        <w:rPr>
          <w:rFonts w:ascii="Times New Roman" w:eastAsia="Times New Roman" w:hAnsi="Times New Roman" w:cs="Times New Roman"/>
          <w:color w:val="000000"/>
          <w:sz w:val="26"/>
          <w:szCs w:val="24"/>
          <w:lang w:eastAsia="ru-RU"/>
        </w:rPr>
      </w:pPr>
      <w:r w:rsidRPr="00067D3B">
        <w:rPr>
          <w:rFonts w:ascii="Times New Roman" w:eastAsia="Times New Roman" w:hAnsi="Times New Roman" w:cs="Times New Roman"/>
          <w:color w:val="000000"/>
          <w:sz w:val="26"/>
          <w:szCs w:val="24"/>
          <w:lang w:eastAsia="ru-RU"/>
        </w:rPr>
        <w:t>числа и величины</w:t>
      </w:r>
    </w:p>
    <w:p w:rsidR="00CB625D" w:rsidRPr="00067D3B" w:rsidRDefault="00CB625D" w:rsidP="00067D3B">
      <w:pPr>
        <w:numPr>
          <w:ilvl w:val="0"/>
          <w:numId w:val="1"/>
        </w:numPr>
        <w:shd w:val="clear" w:color="auto" w:fill="FFFFFF"/>
        <w:spacing w:after="0" w:line="360" w:lineRule="auto"/>
        <w:ind w:left="0" w:right="8" w:firstLine="900"/>
        <w:jc w:val="both"/>
        <w:rPr>
          <w:rFonts w:ascii="Times New Roman" w:eastAsia="Times New Roman" w:hAnsi="Times New Roman" w:cs="Times New Roman"/>
          <w:color w:val="000000"/>
          <w:sz w:val="26"/>
          <w:szCs w:val="24"/>
          <w:lang w:eastAsia="ru-RU"/>
        </w:rPr>
      </w:pPr>
      <w:r w:rsidRPr="00067D3B">
        <w:rPr>
          <w:rFonts w:ascii="Times New Roman" w:eastAsia="Times New Roman" w:hAnsi="Times New Roman" w:cs="Times New Roman"/>
          <w:color w:val="000000"/>
          <w:sz w:val="26"/>
          <w:szCs w:val="24"/>
          <w:lang w:eastAsia="ru-RU"/>
        </w:rPr>
        <w:t>арифметические действия</w:t>
      </w:r>
    </w:p>
    <w:p w:rsidR="00CB625D" w:rsidRPr="00067D3B" w:rsidRDefault="00CB625D" w:rsidP="00067D3B">
      <w:pPr>
        <w:numPr>
          <w:ilvl w:val="0"/>
          <w:numId w:val="1"/>
        </w:numPr>
        <w:shd w:val="clear" w:color="auto" w:fill="FFFFFF"/>
        <w:spacing w:after="0" w:line="360" w:lineRule="auto"/>
        <w:ind w:left="0" w:right="8" w:firstLine="900"/>
        <w:jc w:val="both"/>
        <w:rPr>
          <w:rFonts w:ascii="Times New Roman" w:eastAsia="Times New Roman" w:hAnsi="Times New Roman" w:cs="Times New Roman"/>
          <w:color w:val="000000"/>
          <w:sz w:val="26"/>
          <w:szCs w:val="24"/>
          <w:lang w:eastAsia="ru-RU"/>
        </w:rPr>
      </w:pPr>
      <w:r w:rsidRPr="00067D3B">
        <w:rPr>
          <w:rFonts w:ascii="Times New Roman" w:eastAsia="Times New Roman" w:hAnsi="Times New Roman" w:cs="Times New Roman"/>
          <w:color w:val="000000"/>
          <w:sz w:val="26"/>
          <w:szCs w:val="24"/>
          <w:lang w:eastAsia="ru-RU"/>
        </w:rPr>
        <w:t>текстовые задачи</w:t>
      </w:r>
    </w:p>
    <w:p w:rsidR="00CB625D" w:rsidRPr="00067D3B" w:rsidRDefault="00CB625D" w:rsidP="00067D3B">
      <w:pPr>
        <w:numPr>
          <w:ilvl w:val="0"/>
          <w:numId w:val="1"/>
        </w:numPr>
        <w:shd w:val="clear" w:color="auto" w:fill="FFFFFF"/>
        <w:spacing w:after="0" w:line="360" w:lineRule="auto"/>
        <w:ind w:left="0" w:right="8" w:firstLine="900"/>
        <w:jc w:val="both"/>
        <w:rPr>
          <w:rFonts w:ascii="Times New Roman" w:eastAsia="Times New Roman" w:hAnsi="Times New Roman" w:cs="Times New Roman"/>
          <w:color w:val="000000"/>
          <w:sz w:val="26"/>
          <w:szCs w:val="24"/>
          <w:lang w:eastAsia="ru-RU"/>
        </w:rPr>
      </w:pPr>
      <w:r w:rsidRPr="00067D3B">
        <w:rPr>
          <w:rFonts w:ascii="Times New Roman" w:eastAsia="Times New Roman" w:hAnsi="Times New Roman" w:cs="Times New Roman"/>
          <w:color w:val="000000"/>
          <w:sz w:val="26"/>
          <w:szCs w:val="24"/>
          <w:lang w:eastAsia="ru-RU"/>
        </w:rPr>
        <w:t>пространственные отношения. Геометрические фигуры, геометрические величины, работа с информацией.</w:t>
      </w:r>
    </w:p>
    <w:p w:rsidR="00067D3B" w:rsidRDefault="00CB625D" w:rsidP="00067D3B">
      <w:pPr>
        <w:shd w:val="clear" w:color="auto" w:fill="FFFFFF"/>
        <w:spacing w:after="0" w:line="360" w:lineRule="auto"/>
        <w:ind w:left="-16" w:right="8"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4"/>
          <w:lang w:eastAsia="ru-RU"/>
        </w:rPr>
      </w:pPr>
      <w:r w:rsidRPr="00067D3B">
        <w:rPr>
          <w:rFonts w:ascii="Times New Roman" w:eastAsia="Times New Roman" w:hAnsi="Times New Roman" w:cs="Times New Roman"/>
          <w:color w:val="000000"/>
          <w:sz w:val="26"/>
          <w:szCs w:val="24"/>
          <w:lang w:eastAsia="ru-RU"/>
        </w:rPr>
        <w:t xml:space="preserve">Рабочая программа рассчитана на </w:t>
      </w:r>
      <w:r w:rsidRPr="00067D3B">
        <w:rPr>
          <w:rFonts w:ascii="Times New Roman" w:eastAsia="Times New Roman" w:hAnsi="Times New Roman" w:cs="Times New Roman"/>
          <w:b/>
          <w:color w:val="000000"/>
          <w:sz w:val="26"/>
          <w:szCs w:val="24"/>
          <w:lang w:eastAsia="ru-RU"/>
        </w:rPr>
        <w:t>540 ч.</w:t>
      </w:r>
    </w:p>
    <w:p w:rsidR="00067D3B" w:rsidRPr="00067D3B" w:rsidRDefault="00CB625D" w:rsidP="00067D3B">
      <w:pPr>
        <w:shd w:val="clear" w:color="auto" w:fill="FFFFFF"/>
        <w:spacing w:after="0" w:line="360" w:lineRule="auto"/>
        <w:ind w:left="-16" w:right="8" w:firstLine="708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4"/>
          <w:lang w:eastAsia="ru-RU"/>
        </w:rPr>
      </w:pPr>
      <w:r w:rsidRPr="00067D3B">
        <w:rPr>
          <w:rFonts w:ascii="Times New Roman" w:eastAsia="Times New Roman" w:hAnsi="Times New Roman" w:cs="Times New Roman"/>
          <w:b/>
          <w:color w:val="000000"/>
          <w:sz w:val="26"/>
          <w:szCs w:val="24"/>
          <w:lang w:eastAsia="ru-RU"/>
        </w:rPr>
        <w:t xml:space="preserve"> В 1 классе на изучение математики отводится 132 ч (4 ч в неделю, 33 учебные недели). </w:t>
      </w:r>
    </w:p>
    <w:p w:rsidR="00CB625D" w:rsidRPr="00067D3B" w:rsidRDefault="00CB625D" w:rsidP="00067D3B">
      <w:pPr>
        <w:shd w:val="clear" w:color="auto" w:fill="FFFFFF"/>
        <w:spacing w:after="0" w:line="360" w:lineRule="auto"/>
        <w:ind w:left="-16" w:right="8"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4"/>
          <w:lang w:eastAsia="ru-RU"/>
        </w:rPr>
      </w:pPr>
      <w:r w:rsidRPr="00067D3B">
        <w:rPr>
          <w:rFonts w:ascii="Times New Roman" w:eastAsia="Times New Roman" w:hAnsi="Times New Roman" w:cs="Times New Roman"/>
          <w:color w:val="000000"/>
          <w:sz w:val="26"/>
          <w:szCs w:val="24"/>
          <w:lang w:eastAsia="ru-RU"/>
        </w:rPr>
        <w:t>Во 2-4 классах – по 136 ч (4 ч. в неделю 34 учебные недели в каждом классе согласно базисному плану).</w:t>
      </w:r>
    </w:p>
    <w:p w:rsidR="00CB625D" w:rsidRPr="00067D3B" w:rsidRDefault="00CB625D" w:rsidP="00067D3B">
      <w:pPr>
        <w:shd w:val="clear" w:color="auto" w:fill="FFFFFF"/>
        <w:spacing w:after="0" w:line="360" w:lineRule="auto"/>
        <w:ind w:left="-16" w:right="214" w:firstLine="698"/>
        <w:jc w:val="both"/>
        <w:rPr>
          <w:rFonts w:ascii="Times New Roman" w:eastAsia="Times New Roman" w:hAnsi="Times New Roman" w:cs="Times New Roman"/>
          <w:color w:val="000000"/>
          <w:sz w:val="26"/>
          <w:szCs w:val="24"/>
          <w:lang w:eastAsia="ru-RU"/>
        </w:rPr>
      </w:pPr>
      <w:r w:rsidRPr="00067D3B">
        <w:rPr>
          <w:rFonts w:ascii="Times New Roman" w:eastAsia="Times New Roman" w:hAnsi="Times New Roman" w:cs="Times New Roman"/>
          <w:color w:val="000000"/>
          <w:sz w:val="26"/>
          <w:szCs w:val="24"/>
          <w:lang w:eastAsia="ru-RU"/>
        </w:rPr>
        <w:t xml:space="preserve">Рабочая учебная программа включает в себя: пояснительную записку, общую характеристику учебного предмета, структуру предмета,  место предмета в учебном плане, описание ценностных ориентиров содержания учебного предмета, планируемые результаты (личностные, </w:t>
      </w:r>
      <w:proofErr w:type="spellStart"/>
      <w:r w:rsidRPr="00067D3B">
        <w:rPr>
          <w:rFonts w:ascii="Times New Roman" w:eastAsia="Times New Roman" w:hAnsi="Times New Roman" w:cs="Times New Roman"/>
          <w:color w:val="000000"/>
          <w:sz w:val="26"/>
          <w:szCs w:val="24"/>
          <w:lang w:eastAsia="ru-RU"/>
        </w:rPr>
        <w:t>метапредметные</w:t>
      </w:r>
      <w:proofErr w:type="spellEnd"/>
      <w:r w:rsidRPr="00067D3B">
        <w:rPr>
          <w:rFonts w:ascii="Times New Roman" w:eastAsia="Times New Roman" w:hAnsi="Times New Roman" w:cs="Times New Roman"/>
          <w:color w:val="000000"/>
          <w:sz w:val="26"/>
          <w:szCs w:val="24"/>
          <w:lang w:eastAsia="ru-RU"/>
        </w:rPr>
        <w:t xml:space="preserve"> и предметные достижения учащихся), содержание учебного предмета, календарно-тематическое планирование, материально-техническое обеспечение. УМК «Школа России».</w:t>
      </w:r>
      <w:r w:rsidRPr="00067D3B">
        <w:rPr>
          <w:rFonts w:ascii="Times New Roman" w:eastAsia="Times New Roman" w:hAnsi="Times New Roman" w:cs="Times New Roman"/>
          <w:b/>
          <w:bCs/>
          <w:color w:val="000000"/>
          <w:sz w:val="26"/>
          <w:szCs w:val="24"/>
          <w:lang w:eastAsia="ru-RU"/>
        </w:rPr>
        <w:t> </w:t>
      </w:r>
    </w:p>
    <w:p w:rsidR="00CB625D" w:rsidRPr="00CB625D" w:rsidRDefault="00CB625D" w:rsidP="00CB62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62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71D2" w:rsidRDefault="009271D2"/>
    <w:sectPr w:rsidR="009271D2" w:rsidSect="00067D3B">
      <w:pgSz w:w="11906" w:h="16838"/>
      <w:pgMar w:top="567" w:right="567" w:bottom="567" w:left="567" w:header="708" w:footer="708" w:gutter="0"/>
      <w:pgBorders w:offsetFrom="page">
        <w:top w:val="double" w:sz="4" w:space="24" w:color="FF0000"/>
        <w:left w:val="double" w:sz="4" w:space="24" w:color="FF0000"/>
        <w:bottom w:val="double" w:sz="4" w:space="24" w:color="FF0000"/>
        <w:right w:val="double" w:sz="4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C8225B"/>
    <w:multiLevelType w:val="multilevel"/>
    <w:tmpl w:val="512C8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B625D"/>
    <w:rsid w:val="00067D3B"/>
    <w:rsid w:val="00466A83"/>
    <w:rsid w:val="009271D2"/>
    <w:rsid w:val="00CB625D"/>
    <w:rsid w:val="00F56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A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2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РАХИМА</dc:creator>
  <cp:lastModifiedBy>Учитель</cp:lastModifiedBy>
  <cp:revision>2</cp:revision>
  <cp:lastPrinted>2020-10-14T19:14:00Z</cp:lastPrinted>
  <dcterms:created xsi:type="dcterms:W3CDTF">2020-10-14T19:12:00Z</dcterms:created>
  <dcterms:modified xsi:type="dcterms:W3CDTF">2020-10-19T19:32:00Z</dcterms:modified>
</cp:coreProperties>
</file>